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744B3" w14:textId="21FF4D4C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87712B">
        <w:rPr>
          <w:rFonts w:ascii="Verdana" w:hAnsi="Verdana"/>
          <w:b/>
          <w:sz w:val="20"/>
          <w:szCs w:val="20"/>
        </w:rPr>
        <w:t>5</w:t>
      </w:r>
    </w:p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117944B3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5E4E4C">
        <w:rPr>
          <w:rFonts w:ascii="Verdana" w:hAnsi="Verdana"/>
          <w:sz w:val="20"/>
          <w:szCs w:val="20"/>
        </w:rPr>
        <w:t xml:space="preserve">tabelę rozliczeniową zawartą w </w:t>
      </w:r>
      <w:r w:rsidRPr="0053706E">
        <w:rPr>
          <w:rFonts w:ascii="Verdana" w:hAnsi="Verdana"/>
          <w:sz w:val="20"/>
          <w:szCs w:val="20"/>
        </w:rPr>
        <w:t>Formularz</w:t>
      </w:r>
      <w:r w:rsidR="005E4E4C">
        <w:rPr>
          <w:rFonts w:ascii="Verdana" w:hAnsi="Verdana"/>
          <w:sz w:val="20"/>
          <w:szCs w:val="20"/>
        </w:rPr>
        <w:t>u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5E4E4C">
        <w:rPr>
          <w:rFonts w:ascii="Verdana" w:hAnsi="Verdana"/>
          <w:sz w:val="20"/>
          <w:szCs w:val="20"/>
        </w:rPr>
        <w:t>Ofertowym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pozycji wymienionych w tym </w:t>
      </w:r>
      <w:r w:rsidR="00D634E5">
        <w:rPr>
          <w:rFonts w:ascii="Verdana" w:hAnsi="Verdana"/>
          <w:sz w:val="20"/>
          <w:szCs w:val="20"/>
        </w:rPr>
        <w:t>F</w:t>
      </w:r>
      <w:r w:rsidRPr="0053706E">
        <w:rPr>
          <w:rFonts w:ascii="Verdana" w:hAnsi="Verdana"/>
          <w:sz w:val="20"/>
          <w:szCs w:val="20"/>
        </w:rPr>
        <w:t>ormularzu, a następnie wyliczyć cenę netto łącznie.</w:t>
      </w:r>
    </w:p>
    <w:p w14:paraId="6B37E849" w14:textId="4D310A1D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</w:t>
      </w:r>
      <w:r w:rsidR="00847C8B">
        <w:rPr>
          <w:rFonts w:ascii="Verdana" w:hAnsi="Verdana"/>
          <w:sz w:val="20"/>
          <w:szCs w:val="20"/>
        </w:rPr>
        <w:t>OGÓŁEM netto</w:t>
      </w:r>
      <w:r w:rsidRPr="0053706E">
        <w:rPr>
          <w:rFonts w:ascii="Verdana" w:hAnsi="Verdana"/>
          <w:sz w:val="20"/>
          <w:szCs w:val="20"/>
        </w:rPr>
        <w:t xml:space="preserve">”. Obliczoną w ten sposób </w:t>
      </w:r>
      <w:r w:rsidR="00847C8B">
        <w:rPr>
          <w:rFonts w:ascii="Verdana" w:hAnsi="Verdana"/>
          <w:sz w:val="20"/>
          <w:szCs w:val="20"/>
        </w:rPr>
        <w:t xml:space="preserve">wartość </w:t>
      </w:r>
      <w:r w:rsidRPr="0053706E">
        <w:rPr>
          <w:rFonts w:ascii="Verdana" w:hAnsi="Verdana"/>
          <w:sz w:val="20"/>
          <w:szCs w:val="20"/>
        </w:rPr>
        <w:t>„</w:t>
      </w:r>
      <w:r w:rsidR="00847C8B">
        <w:rPr>
          <w:rFonts w:ascii="Verdana" w:hAnsi="Verdana"/>
          <w:sz w:val="20"/>
          <w:szCs w:val="20"/>
        </w:rPr>
        <w:t>OGÓŁEM netto</w:t>
      </w:r>
      <w:r w:rsidRPr="0053706E">
        <w:rPr>
          <w:rFonts w:ascii="Verdana" w:hAnsi="Verdana"/>
          <w:sz w:val="20"/>
          <w:szCs w:val="20"/>
        </w:rPr>
        <w:t xml:space="preserve">” należy powiększyć o VAT w wysokości 23%. Obliczoną w ten sposób </w:t>
      </w:r>
      <w:r w:rsidR="00847C8B">
        <w:rPr>
          <w:rFonts w:ascii="Verdana" w:hAnsi="Verdana"/>
          <w:sz w:val="20"/>
          <w:szCs w:val="20"/>
        </w:rPr>
        <w:t xml:space="preserve">wartość </w:t>
      </w:r>
      <w:r w:rsidRPr="0053706E">
        <w:rPr>
          <w:rFonts w:ascii="Verdana" w:hAnsi="Verdana"/>
          <w:sz w:val="20"/>
          <w:szCs w:val="20"/>
        </w:rPr>
        <w:t>„</w:t>
      </w:r>
      <w:r w:rsidR="00847C8B">
        <w:rPr>
          <w:rFonts w:ascii="Verdana" w:hAnsi="Verdana"/>
          <w:sz w:val="20"/>
          <w:szCs w:val="20"/>
        </w:rPr>
        <w:t>OGÓŁEM brutto</w:t>
      </w:r>
      <w:r w:rsidRPr="0053706E">
        <w:rPr>
          <w:rFonts w:ascii="Verdana" w:hAnsi="Verdana"/>
          <w:sz w:val="20"/>
          <w:szCs w:val="20"/>
        </w:rPr>
        <w:t xml:space="preserve">” należy następnie </w:t>
      </w:r>
      <w:r w:rsidR="005E4E4C">
        <w:rPr>
          <w:rFonts w:ascii="Verdana" w:hAnsi="Verdana"/>
          <w:sz w:val="20"/>
          <w:szCs w:val="20"/>
        </w:rPr>
        <w:t>wpisać</w:t>
      </w:r>
      <w:r w:rsidR="005E4E4C" w:rsidRPr="0053706E"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256B3561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 w:rsidR="00D634E5">
        <w:rPr>
          <w:rFonts w:ascii="Verdana" w:hAnsi="Verdana"/>
          <w:sz w:val="20"/>
          <w:szCs w:val="20"/>
        </w:rPr>
        <w:t>Ofertowego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517C9C0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r w:rsidR="00D634E5" w:rsidRPr="00B762D7">
        <w:rPr>
          <w:rFonts w:ascii="Verdana" w:hAnsi="Verdana"/>
          <w:sz w:val="20"/>
          <w:szCs w:val="20"/>
        </w:rPr>
        <w:t>wątpliwość</w:t>
      </w:r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49E3424A" w14:textId="57C49F6E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dalszego nierozpatrywania oferty w</w:t>
      </w:r>
      <w:r w:rsidR="00D634E5">
        <w:rPr>
          <w:rFonts w:ascii="Verdana" w:hAnsi="Verdana"/>
          <w:sz w:val="20"/>
          <w:szCs w:val="20"/>
        </w:rPr>
        <w:t> </w:t>
      </w:r>
      <w:r w:rsidRPr="00B762D7">
        <w:rPr>
          <w:rFonts w:ascii="Verdana" w:hAnsi="Verdana"/>
          <w:sz w:val="20"/>
          <w:szCs w:val="20"/>
        </w:rPr>
        <w:t xml:space="preserve">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465CBDFB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="0075072B" w:rsidRPr="0075072B">
        <w:rPr>
          <w:rFonts w:ascii="Verdana" w:hAnsi="Verdana"/>
          <w:sz w:val="20"/>
          <w:szCs w:val="20"/>
        </w:rPr>
        <w:t>kat_rdk3@gddkia.gov.pl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562FDB1" w14:textId="09DAABF2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</w:t>
      </w:r>
      <w:r w:rsidR="00D634E5">
        <w:rPr>
          <w:rFonts w:ascii="Verdana" w:hAnsi="Verdana"/>
          <w:sz w:val="20"/>
          <w:szCs w:val="20"/>
        </w:rPr>
        <w:t>terminu,</w:t>
      </w:r>
      <w:r>
        <w:rPr>
          <w:rFonts w:ascii="Verdana" w:hAnsi="Verdana"/>
          <w:sz w:val="20"/>
          <w:szCs w:val="20"/>
        </w:rPr>
        <w:t xml:space="preserve">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3A5EA47D" w14:textId="77777777" w:rsidR="00A11A97" w:rsidRPr="00B762D7" w:rsidRDefault="00A11A97" w:rsidP="00A11A97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0092CEFA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Zamawiający odrzuci ofertę </w:t>
      </w:r>
      <w:r w:rsidR="00D634E5" w:rsidRPr="00DE00BF">
        <w:rPr>
          <w:rFonts w:ascii="Verdana" w:hAnsi="Verdana"/>
          <w:sz w:val="20"/>
          <w:szCs w:val="20"/>
        </w:rPr>
        <w:t>Wykonawcy,</w:t>
      </w:r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1AE81830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495C75D9" w:rsidR="00BA6267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</w:t>
      </w:r>
      <w:r w:rsidR="00A76690">
        <w:rPr>
          <w:rFonts w:ascii="Verdana" w:hAnsi="Verdana"/>
          <w:sz w:val="20"/>
          <w:szCs w:val="20"/>
        </w:rPr>
        <w:t>Z</w:t>
      </w:r>
      <w:r w:rsidR="00F54D06">
        <w:rPr>
          <w:rFonts w:ascii="Verdana" w:hAnsi="Verdana"/>
          <w:sz w:val="20"/>
          <w:szCs w:val="20"/>
        </w:rPr>
        <w:t>amawiający określił takie wymaganie)</w:t>
      </w:r>
      <w:r w:rsidR="00CE4DD3">
        <w:rPr>
          <w:rFonts w:ascii="Verdana" w:hAnsi="Verdana"/>
          <w:sz w:val="20"/>
          <w:szCs w:val="20"/>
        </w:rPr>
        <w:t xml:space="preserve">, </w:t>
      </w:r>
      <w:r w:rsidR="00BA6267" w:rsidRPr="00DE00BF">
        <w:rPr>
          <w:rFonts w:ascii="Verdana" w:hAnsi="Verdana"/>
          <w:sz w:val="20"/>
          <w:szCs w:val="20"/>
        </w:rPr>
        <w:t xml:space="preserve"> </w:t>
      </w:r>
    </w:p>
    <w:p w14:paraId="2F3A0F36" w14:textId="5FC301E8" w:rsidR="00CE4DD3" w:rsidRPr="00EC2734" w:rsidRDefault="00CE4DD3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EC2734">
        <w:rPr>
          <w:rFonts w:ascii="Verdana" w:hAnsi="Verdana"/>
          <w:sz w:val="20"/>
          <w:szCs w:val="20"/>
        </w:rPr>
        <w:t>Wartość elementu, o którym mowa w poz. 2 Formularza przekroczy 15% zaoferowanego przez Wykonawcę wynagrodzenia ogółem netto za wykonanie całości Przedmiotu zamówienia.</w:t>
      </w:r>
    </w:p>
    <w:p w14:paraId="5A481693" w14:textId="4D4CEB34" w:rsidR="000F0435" w:rsidRPr="00EC2734" w:rsidRDefault="000F0435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EC2734">
        <w:rPr>
          <w:rFonts w:ascii="Verdana" w:hAnsi="Verdana"/>
          <w:sz w:val="20"/>
          <w:szCs w:val="20"/>
        </w:rPr>
        <w:t>Formularz ofertowy nie zostaną podpisane przez Wykonawcę.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6F4E9C43" w:rsidR="00AF4243" w:rsidRDefault="00714536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A359D5" w:rsidRPr="00AF4243">
        <w:rPr>
          <w:rFonts w:ascii="Verdana" w:hAnsi="Verdana"/>
          <w:sz w:val="20"/>
          <w:szCs w:val="20"/>
        </w:rPr>
        <w:t xml:space="preserve">ezwania do uzupełnienia dokumentów i/lub wyjaśnień treści złożonej oferty, tylko Wykonawcę, którego oferta zostanie najwyżej oceniona. </w:t>
      </w:r>
    </w:p>
    <w:p w14:paraId="6D47AB38" w14:textId="07E0471A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53F96CB7" w14:textId="18DB3ED3" w:rsidR="000D15EB" w:rsidRPr="000D15EB" w:rsidRDefault="000D15EB" w:rsidP="00847C8B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0D15EB">
        <w:rPr>
          <w:rFonts w:ascii="Verdana" w:hAnsi="Verdana"/>
          <w:sz w:val="20"/>
          <w:szCs w:val="20"/>
        </w:rPr>
        <w:t>Zamawiający poprawi w ofercie:</w:t>
      </w:r>
    </w:p>
    <w:p w14:paraId="22CC810C" w14:textId="411195D1" w:rsidR="000D15EB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pisarskie,</w:t>
      </w:r>
    </w:p>
    <w:p w14:paraId="42147228" w14:textId="505869F4" w:rsidR="00E80522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7180795A" w14:textId="68410DB5" w:rsidR="00AF4243" w:rsidRDefault="00714536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</w:t>
      </w:r>
      <w:r w:rsidR="00A359D5" w:rsidRPr="00AF4243">
        <w:rPr>
          <w:rFonts w:ascii="Verdana" w:hAnsi="Verdana"/>
          <w:sz w:val="20"/>
          <w:szCs w:val="20"/>
        </w:rPr>
        <w:t>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="00A359D5" w:rsidRPr="00AF4243">
        <w:rPr>
          <w:rFonts w:ascii="Verdana" w:hAnsi="Verdana"/>
          <w:sz w:val="20"/>
          <w:szCs w:val="20"/>
        </w:rPr>
        <w:t xml:space="preserve">, zamawiający spośród tych ofert wybiera ofertę z najniższą ceną, a jeżeli zostały złożone oferty o takiej samej cenie, zamawiający wzywa </w:t>
      </w:r>
      <w:r w:rsidR="00D634E5">
        <w:rPr>
          <w:rFonts w:ascii="Verdana" w:hAnsi="Verdana"/>
          <w:sz w:val="20"/>
          <w:szCs w:val="20"/>
        </w:rPr>
        <w:t>W</w:t>
      </w:r>
      <w:r w:rsidR="00A359D5" w:rsidRPr="00AF4243">
        <w:rPr>
          <w:rFonts w:ascii="Verdana" w:hAnsi="Verdana"/>
          <w:sz w:val="20"/>
          <w:szCs w:val="20"/>
        </w:rPr>
        <w:t>ykonawców, którzy złożyli te oferty, do złożenia w</w:t>
      </w:r>
      <w:r w:rsidR="00D634E5">
        <w:rPr>
          <w:rFonts w:ascii="Verdana" w:hAnsi="Verdana"/>
          <w:sz w:val="20"/>
          <w:szCs w:val="20"/>
        </w:rPr>
        <w:t> </w:t>
      </w:r>
      <w:r w:rsidR="00A359D5" w:rsidRPr="00AF4243">
        <w:rPr>
          <w:rFonts w:ascii="Verdana" w:hAnsi="Verdana"/>
          <w:sz w:val="20"/>
          <w:szCs w:val="20"/>
        </w:rPr>
        <w:t>terminie określonym przez zamawiającego ofert dodatkowych. Wykonawcy, składając oferty dodatkowe, nie mogą zaoferować cen wyższych niż zaoferowane w złożonych ofertach.</w:t>
      </w:r>
    </w:p>
    <w:p w14:paraId="68BC7531" w14:textId="668DB65E" w:rsidR="00A359D5" w:rsidRPr="00AF4243" w:rsidRDefault="00714536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A359D5" w:rsidRPr="00AF4243">
        <w:rPr>
          <w:rFonts w:ascii="Verdana" w:hAnsi="Verdana"/>
          <w:sz w:val="20"/>
          <w:szCs w:val="20"/>
        </w:rPr>
        <w:t xml:space="preserve">nieważnienia postępowania, w </w:t>
      </w:r>
      <w:r w:rsidR="00B71E57" w:rsidRPr="00AF4243">
        <w:rPr>
          <w:rFonts w:ascii="Verdana" w:hAnsi="Verdana"/>
          <w:sz w:val="20"/>
          <w:szCs w:val="20"/>
        </w:rPr>
        <w:t>szczególności,</w:t>
      </w:r>
      <w:r w:rsidR="00A359D5" w:rsidRPr="00AF4243">
        <w:rPr>
          <w:rFonts w:ascii="Verdana" w:hAnsi="Verdana"/>
          <w:sz w:val="20"/>
          <w:szCs w:val="20"/>
        </w:rPr>
        <w:t xml:space="preserve"> gdy:</w:t>
      </w:r>
    </w:p>
    <w:p w14:paraId="20E8D09D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lastRenderedPageBreak/>
        <w:t>nie złożono żadnej oferty;</w:t>
      </w:r>
    </w:p>
    <w:p w14:paraId="1E97DB86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6BAA7293" w:rsidR="00F753DC" w:rsidRPr="00EA35B0" w:rsidRDefault="00141D17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  <w:r w:rsidR="00517CB5">
        <w:rPr>
          <w:rFonts w:ascii="Verdana" w:hAnsi="Verdana"/>
          <w:sz w:val="20"/>
          <w:szCs w:val="20"/>
        </w:rPr>
        <w:t xml:space="preserve"> </w:t>
      </w:r>
    </w:p>
    <w:sectPr w:rsidR="00F753DC" w:rsidRPr="00EA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64708D9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8443965">
    <w:abstractNumId w:val="1"/>
  </w:num>
  <w:num w:numId="2" w16cid:durableId="1953895867">
    <w:abstractNumId w:val="5"/>
  </w:num>
  <w:num w:numId="3" w16cid:durableId="735519882">
    <w:abstractNumId w:val="9"/>
  </w:num>
  <w:num w:numId="4" w16cid:durableId="2088991607">
    <w:abstractNumId w:val="3"/>
  </w:num>
  <w:num w:numId="5" w16cid:durableId="189341411">
    <w:abstractNumId w:val="13"/>
  </w:num>
  <w:num w:numId="6" w16cid:durableId="810826227">
    <w:abstractNumId w:val="4"/>
  </w:num>
  <w:num w:numId="7" w16cid:durableId="792135341">
    <w:abstractNumId w:val="6"/>
  </w:num>
  <w:num w:numId="8" w16cid:durableId="825434370">
    <w:abstractNumId w:val="11"/>
  </w:num>
  <w:num w:numId="9" w16cid:durableId="1519196585">
    <w:abstractNumId w:val="12"/>
  </w:num>
  <w:num w:numId="10" w16cid:durableId="475268435">
    <w:abstractNumId w:val="7"/>
  </w:num>
  <w:num w:numId="11" w16cid:durableId="1136338925">
    <w:abstractNumId w:val="2"/>
  </w:num>
  <w:num w:numId="12" w16cid:durableId="993951722">
    <w:abstractNumId w:val="0"/>
  </w:num>
  <w:num w:numId="13" w16cid:durableId="469253436">
    <w:abstractNumId w:val="10"/>
  </w:num>
  <w:num w:numId="14" w16cid:durableId="1280877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558AC"/>
    <w:rsid w:val="000B61B0"/>
    <w:rsid w:val="000D15EB"/>
    <w:rsid w:val="000F0435"/>
    <w:rsid w:val="00141D17"/>
    <w:rsid w:val="001C3F22"/>
    <w:rsid w:val="001D042C"/>
    <w:rsid w:val="002F25A8"/>
    <w:rsid w:val="002F5D2E"/>
    <w:rsid w:val="00311C29"/>
    <w:rsid w:val="00392767"/>
    <w:rsid w:val="003B3877"/>
    <w:rsid w:val="00400ED6"/>
    <w:rsid w:val="004F724B"/>
    <w:rsid w:val="00517CB5"/>
    <w:rsid w:val="0053706E"/>
    <w:rsid w:val="005A4EC4"/>
    <w:rsid w:val="005E0AB2"/>
    <w:rsid w:val="005E4E4C"/>
    <w:rsid w:val="00712DE2"/>
    <w:rsid w:val="00714536"/>
    <w:rsid w:val="0075072B"/>
    <w:rsid w:val="00847C8B"/>
    <w:rsid w:val="0085078F"/>
    <w:rsid w:val="0087712B"/>
    <w:rsid w:val="008B0733"/>
    <w:rsid w:val="008D4D24"/>
    <w:rsid w:val="0090474D"/>
    <w:rsid w:val="00A11A97"/>
    <w:rsid w:val="00A2438D"/>
    <w:rsid w:val="00A24B01"/>
    <w:rsid w:val="00A359D5"/>
    <w:rsid w:val="00A76690"/>
    <w:rsid w:val="00A96C14"/>
    <w:rsid w:val="00AF4243"/>
    <w:rsid w:val="00B673AD"/>
    <w:rsid w:val="00B71E57"/>
    <w:rsid w:val="00B762D7"/>
    <w:rsid w:val="00BA6267"/>
    <w:rsid w:val="00BC63EC"/>
    <w:rsid w:val="00C2112C"/>
    <w:rsid w:val="00C355F5"/>
    <w:rsid w:val="00CE4DD3"/>
    <w:rsid w:val="00D634E5"/>
    <w:rsid w:val="00DE00BF"/>
    <w:rsid w:val="00E15BB6"/>
    <w:rsid w:val="00E80522"/>
    <w:rsid w:val="00E806FB"/>
    <w:rsid w:val="00EA35B0"/>
    <w:rsid w:val="00EA4FD4"/>
    <w:rsid w:val="00EB4CB6"/>
    <w:rsid w:val="00EC2734"/>
    <w:rsid w:val="00ED76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1D005-C99C-48B7-AACE-A840D99EF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Kot Paulina</cp:lastModifiedBy>
  <cp:revision>7</cp:revision>
  <cp:lastPrinted>2021-04-27T12:43:00Z</cp:lastPrinted>
  <dcterms:created xsi:type="dcterms:W3CDTF">2025-11-19T12:17:00Z</dcterms:created>
  <dcterms:modified xsi:type="dcterms:W3CDTF">2025-12-30T09:12:00Z</dcterms:modified>
</cp:coreProperties>
</file>